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B639E" w:rsidRPr="000F0E27" w:rsidRDefault="005150D7" w:rsidP="008405E5">
      <w:pPr>
        <w:pStyle w:val="Student"/>
        <w:rPr>
          <w:rFonts w:ascii="Times New Roman" w:hAnsi="Times New Roman"/>
          <w:sz w:val="24"/>
        </w:rPr>
      </w:pPr>
      <w:r w:rsidRPr="000F0E27">
        <w:rPr>
          <w:rFonts w:ascii="Times New Roman" w:hAnsi="Times New Roman"/>
          <w:sz w:val="24"/>
        </w:rPr>
        <w:fldChar w:fldCharType="begin"/>
      </w:r>
      <w:r w:rsidRPr="000F0E27">
        <w:rPr>
          <w:rFonts w:ascii="Times New Roman" w:hAnsi="Times New Roman"/>
          <w:sz w:val="24"/>
        </w:rPr>
        <w:instrText>MACROBUTTON DoFieldClick [Student’s Name]</w:instrText>
      </w:r>
      <w:r w:rsidRPr="000F0E27">
        <w:rPr>
          <w:rFonts w:ascii="Times New Roman" w:hAnsi="Times New Roman"/>
          <w:sz w:val="24"/>
        </w:rPr>
        <w:fldChar w:fldCharType="end"/>
      </w:r>
    </w:p>
    <w:p w:rsidR="000B639E" w:rsidRPr="000F0E27" w:rsidRDefault="005150D7" w:rsidP="00C95BFC">
      <w:pPr>
        <w:pStyle w:val="Student"/>
        <w:rPr>
          <w:rFonts w:ascii="Times New Roman" w:hAnsi="Times New Roman"/>
          <w:sz w:val="24"/>
        </w:rPr>
      </w:pPr>
      <w:r w:rsidRPr="000F0E27">
        <w:rPr>
          <w:rFonts w:ascii="Times New Roman" w:hAnsi="Times New Roman"/>
          <w:sz w:val="24"/>
        </w:rPr>
        <w:fldChar w:fldCharType="begin"/>
      </w:r>
      <w:r w:rsidRPr="000F0E27">
        <w:rPr>
          <w:rFonts w:ascii="Times New Roman" w:hAnsi="Times New Roman"/>
          <w:sz w:val="24"/>
        </w:rPr>
        <w:instrText>MACROBUTTON DoFieldClick [Instructor’s Name]</w:instrText>
      </w:r>
      <w:r w:rsidRPr="000F0E27">
        <w:rPr>
          <w:rFonts w:ascii="Times New Roman" w:hAnsi="Times New Roman"/>
          <w:sz w:val="24"/>
        </w:rPr>
        <w:fldChar w:fldCharType="end"/>
      </w:r>
    </w:p>
    <w:p w:rsidR="00F72AD2" w:rsidRPr="000F0E27" w:rsidRDefault="005150D7" w:rsidP="00C95BFC">
      <w:pPr>
        <w:pStyle w:val="Student"/>
        <w:rPr>
          <w:rFonts w:ascii="Times New Roman" w:hAnsi="Times New Roman"/>
          <w:sz w:val="24"/>
        </w:rPr>
      </w:pPr>
      <w:r w:rsidRPr="000F0E27">
        <w:rPr>
          <w:rFonts w:ascii="Times New Roman" w:hAnsi="Times New Roman"/>
          <w:sz w:val="24"/>
        </w:rPr>
        <w:fldChar w:fldCharType="begin"/>
      </w:r>
      <w:r w:rsidRPr="000F0E27">
        <w:rPr>
          <w:rFonts w:ascii="Times New Roman" w:hAnsi="Times New Roman"/>
          <w:sz w:val="24"/>
        </w:rPr>
        <w:instrText>MACROBUTTON DoFieldClick [Course Title]</w:instrText>
      </w:r>
      <w:r w:rsidRPr="000F0E27">
        <w:rPr>
          <w:rFonts w:ascii="Times New Roman" w:hAnsi="Times New Roman"/>
          <w:sz w:val="24"/>
        </w:rPr>
        <w:fldChar w:fldCharType="end"/>
      </w:r>
    </w:p>
    <w:p w:rsidR="000B639E" w:rsidRPr="000F0E27" w:rsidRDefault="00F72AD2" w:rsidP="00C95BFC">
      <w:pPr>
        <w:pStyle w:val="Student"/>
        <w:rPr>
          <w:rFonts w:ascii="Times New Roman" w:hAnsi="Times New Roman"/>
          <w:sz w:val="24"/>
        </w:rPr>
      </w:pPr>
      <w:r w:rsidRPr="000F0E27">
        <w:rPr>
          <w:rFonts w:ascii="Times New Roman" w:hAnsi="Times New Roman"/>
          <w:sz w:val="24"/>
        </w:rPr>
        <w:fldChar w:fldCharType="begin"/>
      </w:r>
      <w:r w:rsidRPr="000F0E27">
        <w:rPr>
          <w:rFonts w:ascii="Times New Roman" w:hAnsi="Times New Roman"/>
          <w:sz w:val="24"/>
        </w:rPr>
        <w:instrText xml:space="preserve"> DATE \@ "d MMMM yyyy" </w:instrText>
      </w:r>
      <w:r w:rsidRPr="000F0E27">
        <w:rPr>
          <w:rFonts w:ascii="Times New Roman" w:hAnsi="Times New Roman"/>
          <w:sz w:val="24"/>
        </w:rPr>
        <w:fldChar w:fldCharType="separate"/>
      </w:r>
      <w:r w:rsidR="00E20ED8">
        <w:rPr>
          <w:rFonts w:ascii="Times New Roman" w:hAnsi="Times New Roman"/>
          <w:noProof/>
          <w:sz w:val="24"/>
        </w:rPr>
        <w:t>10 December 2020</w:t>
      </w:r>
      <w:r w:rsidRPr="000F0E27">
        <w:rPr>
          <w:rFonts w:ascii="Times New Roman" w:hAnsi="Times New Roman"/>
          <w:sz w:val="24"/>
        </w:rPr>
        <w:fldChar w:fldCharType="end"/>
      </w:r>
    </w:p>
    <w:p w:rsidR="00F61499" w:rsidRDefault="00F61499" w:rsidP="006C52AF">
      <w:pPr>
        <w:pStyle w:val="ResearchPaperTitle"/>
        <w:rPr>
          <w:rFonts w:ascii="Times New Roman" w:hAnsi="Times New Roman"/>
          <w:sz w:val="24"/>
        </w:rPr>
      </w:pPr>
      <w:r>
        <w:rPr>
          <w:rFonts w:ascii="Times New Roman" w:hAnsi="Times New Roman"/>
          <w:sz w:val="24"/>
        </w:rPr>
        <w:t>Rhetoric Analysis of Aubrey Menarndt’s</w:t>
      </w:r>
    </w:p>
    <w:p w:rsidR="00F61499" w:rsidRDefault="00015F8B" w:rsidP="00F61499">
      <w:pPr>
        <w:pStyle w:val="ResearchPaperTitle"/>
        <w:rPr>
          <w:rFonts w:ascii="Times New Roman" w:hAnsi="Times New Roman"/>
          <w:sz w:val="24"/>
        </w:rPr>
      </w:pPr>
      <w:r>
        <w:rPr>
          <w:rFonts w:ascii="Times New Roman" w:hAnsi="Times New Roman"/>
          <w:sz w:val="24"/>
        </w:rPr>
        <w:t>I’M an Election Monitor. The United States isn’t Like Other Countries.</w:t>
      </w:r>
    </w:p>
    <w:p w:rsidR="00F61499" w:rsidRDefault="00F61499" w:rsidP="0002424F">
      <w:pPr>
        <w:pStyle w:val="ResearchPaperTitle"/>
        <w:ind w:firstLine="720"/>
        <w:jc w:val="left"/>
        <w:rPr>
          <w:rFonts w:ascii="Times New Roman" w:hAnsi="Times New Roman"/>
          <w:sz w:val="24"/>
        </w:rPr>
      </w:pPr>
      <w:r>
        <w:rPr>
          <w:rFonts w:ascii="Times New Roman" w:hAnsi="Times New Roman"/>
          <w:sz w:val="24"/>
        </w:rPr>
        <w:t xml:space="preserve">Aubrey </w:t>
      </w:r>
      <w:r w:rsidR="00CD303E">
        <w:rPr>
          <w:rFonts w:ascii="Times New Roman" w:hAnsi="Times New Roman"/>
          <w:sz w:val="24"/>
        </w:rPr>
        <w:t>M</w:t>
      </w:r>
      <w:r>
        <w:rPr>
          <w:rFonts w:ascii="Times New Roman" w:hAnsi="Times New Roman"/>
          <w:sz w:val="24"/>
        </w:rPr>
        <w:t xml:space="preserve">enarndt’s article on </w:t>
      </w:r>
      <w:r w:rsidR="00CD303E">
        <w:rPr>
          <w:rFonts w:ascii="Times New Roman" w:hAnsi="Times New Roman"/>
          <w:sz w:val="24"/>
        </w:rPr>
        <w:t>the</w:t>
      </w:r>
      <w:r>
        <w:rPr>
          <w:rFonts w:ascii="Times New Roman" w:hAnsi="Times New Roman"/>
          <w:sz w:val="24"/>
        </w:rPr>
        <w:t xml:space="preserve"> </w:t>
      </w:r>
      <w:r w:rsidR="00CD303E">
        <w:rPr>
          <w:rFonts w:ascii="Times New Roman" w:hAnsi="Times New Roman"/>
          <w:sz w:val="24"/>
        </w:rPr>
        <w:t>New</w:t>
      </w:r>
      <w:r>
        <w:rPr>
          <w:rFonts w:ascii="Times New Roman" w:hAnsi="Times New Roman"/>
          <w:sz w:val="24"/>
        </w:rPr>
        <w:t xml:space="preserve"> York Times is a review of the </w:t>
      </w:r>
      <w:r w:rsidR="00CD303E">
        <w:rPr>
          <w:rFonts w:ascii="Times New Roman" w:hAnsi="Times New Roman"/>
          <w:sz w:val="24"/>
        </w:rPr>
        <w:t>prisoner’s</w:t>
      </w:r>
      <w:r>
        <w:rPr>
          <w:rFonts w:ascii="Times New Roman" w:hAnsi="Times New Roman"/>
          <w:sz w:val="24"/>
        </w:rPr>
        <w:t xml:space="preserve"> participation</w:t>
      </w:r>
      <w:r w:rsidR="00CD303E">
        <w:rPr>
          <w:rFonts w:ascii="Times New Roman" w:hAnsi="Times New Roman"/>
          <w:sz w:val="24"/>
        </w:rPr>
        <w:t xml:space="preserve"> in election. At that time of this article, though, the prisoners were not allowed to participate in the national election. Menarndt’s entire career has been enhanced in and around Election. He got his start as </w:t>
      </w:r>
      <w:r w:rsidR="00CE0272">
        <w:rPr>
          <w:rFonts w:ascii="Times New Roman" w:hAnsi="Times New Roman"/>
          <w:sz w:val="24"/>
        </w:rPr>
        <w:t>an</w:t>
      </w:r>
      <w:r w:rsidR="00CD303E">
        <w:rPr>
          <w:rFonts w:ascii="Times New Roman" w:hAnsi="Times New Roman"/>
          <w:sz w:val="24"/>
        </w:rPr>
        <w:t xml:space="preserve"> election </w:t>
      </w:r>
      <w:r w:rsidR="00CE0272">
        <w:rPr>
          <w:rFonts w:ascii="Times New Roman" w:hAnsi="Times New Roman"/>
          <w:sz w:val="24"/>
        </w:rPr>
        <w:t xml:space="preserve">monitor and is now a consultant on the on democracy and governance issues throughout the world. One of his main point in this article comes from Menarndt’s passionate advocacy of </w:t>
      </w:r>
      <w:r w:rsidR="003B1D54">
        <w:rPr>
          <w:rFonts w:ascii="Times New Roman" w:hAnsi="Times New Roman"/>
          <w:sz w:val="24"/>
        </w:rPr>
        <w:t xml:space="preserve">right to vote of all citizens. He argues that the prison should be rehabilitating re-educating and provides prisoners with the skills that they need to re integrate into the society upon their release. In </w:t>
      </w:r>
      <w:r w:rsidR="009771CC">
        <w:rPr>
          <w:rFonts w:ascii="Times New Roman" w:hAnsi="Times New Roman"/>
          <w:sz w:val="24"/>
        </w:rPr>
        <w:t>“</w:t>
      </w:r>
      <w:r w:rsidR="003B1D54">
        <w:rPr>
          <w:rFonts w:ascii="Times New Roman" w:hAnsi="Times New Roman"/>
          <w:sz w:val="24"/>
        </w:rPr>
        <w:t>I’M an Election Monitor. The United States isn’t Like Other Countries</w:t>
      </w:r>
      <w:r w:rsidR="009771CC">
        <w:rPr>
          <w:rFonts w:ascii="Times New Roman" w:hAnsi="Times New Roman"/>
          <w:sz w:val="24"/>
        </w:rPr>
        <w:t>” published on New York Times in May 8 of 2019,</w:t>
      </w:r>
      <w:r w:rsidR="009771CC" w:rsidRPr="009771CC">
        <w:rPr>
          <w:rFonts w:ascii="Times New Roman" w:hAnsi="Times New Roman"/>
          <w:sz w:val="24"/>
        </w:rPr>
        <w:t xml:space="preserve"> </w:t>
      </w:r>
      <w:r w:rsidR="009771CC">
        <w:rPr>
          <w:rFonts w:ascii="Times New Roman" w:hAnsi="Times New Roman"/>
          <w:sz w:val="24"/>
        </w:rPr>
        <w:t xml:space="preserve">Menarndt </w:t>
      </w:r>
      <w:r w:rsidR="0002424F">
        <w:rPr>
          <w:rFonts w:ascii="Times New Roman" w:hAnsi="Times New Roman"/>
          <w:sz w:val="24"/>
        </w:rPr>
        <w:t>begins</w:t>
      </w:r>
      <w:r w:rsidR="009771CC">
        <w:rPr>
          <w:rFonts w:ascii="Times New Roman" w:hAnsi="Times New Roman"/>
          <w:sz w:val="24"/>
        </w:rPr>
        <w:t xml:space="preserve"> building his </w:t>
      </w:r>
      <w:r w:rsidR="0002424F">
        <w:rPr>
          <w:rFonts w:ascii="Times New Roman" w:hAnsi="Times New Roman"/>
          <w:sz w:val="24"/>
        </w:rPr>
        <w:t>standing</w:t>
      </w:r>
      <w:r w:rsidR="009771CC">
        <w:rPr>
          <w:rFonts w:ascii="Times New Roman" w:hAnsi="Times New Roman"/>
          <w:sz w:val="24"/>
        </w:rPr>
        <w:t xml:space="preserve"> with personal facts and reputable sources, citing convincing facts and statistic</w:t>
      </w:r>
      <w:r w:rsidR="0002424F">
        <w:rPr>
          <w:rFonts w:ascii="Times New Roman" w:hAnsi="Times New Roman"/>
          <w:sz w:val="24"/>
        </w:rPr>
        <w:t>s, and effectively paying his credibility demands.</w:t>
      </w:r>
    </w:p>
    <w:p w:rsidR="0002424F" w:rsidRDefault="0002424F" w:rsidP="0002424F">
      <w:pPr>
        <w:pStyle w:val="ResearchPaperTitle"/>
        <w:ind w:firstLine="720"/>
        <w:jc w:val="left"/>
        <w:rPr>
          <w:rFonts w:ascii="Times New Roman" w:hAnsi="Times New Roman"/>
          <w:sz w:val="24"/>
        </w:rPr>
      </w:pPr>
      <w:r>
        <w:rPr>
          <w:rFonts w:ascii="Times New Roman" w:hAnsi="Times New Roman"/>
          <w:sz w:val="24"/>
        </w:rPr>
        <w:t>The purpose of the article is to convince the citizens that the prison</w:t>
      </w:r>
      <w:r w:rsidR="00037F4B">
        <w:rPr>
          <w:rFonts w:ascii="Times New Roman" w:hAnsi="Times New Roman"/>
          <w:sz w:val="24"/>
        </w:rPr>
        <w:t>ers should have the voting rights.</w:t>
      </w:r>
      <w:r w:rsidR="00037F4B" w:rsidRPr="00037F4B">
        <w:rPr>
          <w:rFonts w:ascii="Times New Roman" w:hAnsi="Times New Roman"/>
          <w:sz w:val="24"/>
        </w:rPr>
        <w:t xml:space="preserve"> </w:t>
      </w:r>
      <w:r w:rsidR="00037F4B">
        <w:rPr>
          <w:rFonts w:ascii="Times New Roman" w:hAnsi="Times New Roman"/>
          <w:sz w:val="24"/>
        </w:rPr>
        <w:t xml:space="preserve">Aubrey Menarndt wrote this article stating his negative judgment over </w:t>
      </w:r>
      <w:r w:rsidR="006752E3">
        <w:rPr>
          <w:rFonts w:ascii="Times New Roman" w:hAnsi="Times New Roman"/>
          <w:sz w:val="24"/>
        </w:rPr>
        <w:t xml:space="preserve">lawmakers especially the Florida Republicans who just passed a bill undercutting a constitutional amendment restoring the franchise with people with former felony convictions, but Menarndt disagrees. He made this statement in response to </w:t>
      </w:r>
      <w:r w:rsidR="005D7D50">
        <w:rPr>
          <w:rFonts w:ascii="Times New Roman" w:hAnsi="Times New Roman"/>
          <w:sz w:val="24"/>
        </w:rPr>
        <w:t>the lawmakers; “</w:t>
      </w:r>
      <w:r w:rsidR="006752E3">
        <w:rPr>
          <w:rFonts w:ascii="Times New Roman" w:hAnsi="Times New Roman"/>
          <w:sz w:val="24"/>
        </w:rPr>
        <w:t>in Europe, prisoners’ voting rights are protected by Europe convention on human rights</w:t>
      </w:r>
      <w:r w:rsidR="005D7D50">
        <w:rPr>
          <w:rFonts w:ascii="Times New Roman" w:hAnsi="Times New Roman"/>
          <w:sz w:val="24"/>
        </w:rPr>
        <w:t>”</w:t>
      </w:r>
      <w:r w:rsidR="006752E3">
        <w:rPr>
          <w:rFonts w:ascii="Times New Roman" w:hAnsi="Times New Roman"/>
          <w:sz w:val="24"/>
        </w:rPr>
        <w:t>.</w:t>
      </w:r>
      <w:r w:rsidR="005D7D50">
        <w:rPr>
          <w:rFonts w:ascii="Times New Roman" w:hAnsi="Times New Roman"/>
          <w:sz w:val="24"/>
        </w:rPr>
        <w:t xml:space="preserve"> He is out to convince his audience they deserve the rights to be responsible for their leader’s election.</w:t>
      </w:r>
    </w:p>
    <w:p w:rsidR="005D7D50" w:rsidRDefault="005D7D50" w:rsidP="0002424F">
      <w:pPr>
        <w:pStyle w:val="ResearchPaperTitle"/>
        <w:ind w:firstLine="720"/>
        <w:jc w:val="left"/>
        <w:rPr>
          <w:rFonts w:ascii="Times New Roman" w:hAnsi="Times New Roman"/>
          <w:sz w:val="24"/>
        </w:rPr>
      </w:pPr>
      <w:r>
        <w:rPr>
          <w:rFonts w:ascii="Times New Roman" w:hAnsi="Times New Roman"/>
          <w:sz w:val="24"/>
        </w:rPr>
        <w:t xml:space="preserve">One example of Menarndt position is his comparison of the Europe Court of Human rights to </w:t>
      </w:r>
      <w:r w:rsidR="001527C3">
        <w:rPr>
          <w:rFonts w:ascii="Times New Roman" w:hAnsi="Times New Roman"/>
          <w:sz w:val="24"/>
        </w:rPr>
        <w:t>prisoners’</w:t>
      </w:r>
      <w:r>
        <w:rPr>
          <w:rFonts w:ascii="Times New Roman" w:hAnsi="Times New Roman"/>
          <w:sz w:val="24"/>
        </w:rPr>
        <w:t xml:space="preserve"> violation rights.</w:t>
      </w:r>
      <w:r w:rsidR="001527C3">
        <w:rPr>
          <w:rFonts w:ascii="Times New Roman" w:hAnsi="Times New Roman"/>
          <w:sz w:val="24"/>
        </w:rPr>
        <w:t xml:space="preserve"> This is an appeal to the citizens.</w:t>
      </w:r>
      <w:r w:rsidR="001527C3" w:rsidRPr="001527C3">
        <w:rPr>
          <w:rFonts w:ascii="Times New Roman" w:hAnsi="Times New Roman"/>
          <w:sz w:val="24"/>
        </w:rPr>
        <w:t xml:space="preserve"> </w:t>
      </w:r>
      <w:r w:rsidR="001527C3">
        <w:rPr>
          <w:rFonts w:ascii="Times New Roman" w:hAnsi="Times New Roman"/>
          <w:sz w:val="24"/>
        </w:rPr>
        <w:t>Menarndt wants the reader to take his comparison and consider how an all-powerful Government will affect them.</w:t>
      </w:r>
      <w:r w:rsidR="00921301">
        <w:rPr>
          <w:rFonts w:ascii="Times New Roman" w:hAnsi="Times New Roman"/>
          <w:sz w:val="24"/>
        </w:rPr>
        <w:t xml:space="preserve"> The author argues that the prison poly institute will calculates that the prison taxpayers costs $182 billion annually which is larger than 134 countries. He insists that prisoners who have an inside view into this often times opaque system should be voting on laws and voting the official. </w:t>
      </w:r>
    </w:p>
    <w:p w:rsidR="001527C3" w:rsidRDefault="001527C3" w:rsidP="0002424F">
      <w:pPr>
        <w:pStyle w:val="ResearchPaperTitle"/>
        <w:ind w:firstLine="720"/>
        <w:jc w:val="left"/>
        <w:rPr>
          <w:rFonts w:ascii="Times New Roman" w:hAnsi="Times New Roman"/>
          <w:sz w:val="24"/>
        </w:rPr>
      </w:pPr>
      <w:r>
        <w:rPr>
          <w:rFonts w:ascii="Times New Roman" w:hAnsi="Times New Roman"/>
          <w:sz w:val="24"/>
        </w:rPr>
        <w:t>Menarndt</w:t>
      </w:r>
      <w:r w:rsidR="000F0C27">
        <w:rPr>
          <w:rFonts w:ascii="Times New Roman" w:hAnsi="Times New Roman"/>
          <w:sz w:val="24"/>
        </w:rPr>
        <w:t xml:space="preserve"> has a very clear fact</w:t>
      </w:r>
      <w:r>
        <w:rPr>
          <w:rFonts w:ascii="Times New Roman" w:hAnsi="Times New Roman"/>
          <w:sz w:val="24"/>
        </w:rPr>
        <w:t xml:space="preserve"> of this, he says</w:t>
      </w:r>
      <w:r w:rsidR="000F0C27">
        <w:rPr>
          <w:rFonts w:ascii="Times New Roman" w:hAnsi="Times New Roman"/>
          <w:sz w:val="24"/>
        </w:rPr>
        <w:t>, “in</w:t>
      </w:r>
      <w:r>
        <w:rPr>
          <w:rFonts w:ascii="Times New Roman" w:hAnsi="Times New Roman"/>
          <w:sz w:val="24"/>
        </w:rPr>
        <w:t xml:space="preserve"> 2020, the Canadian Supreme Court also protected his </w:t>
      </w:r>
      <w:r w:rsidR="000F0C27">
        <w:rPr>
          <w:rFonts w:ascii="Times New Roman" w:hAnsi="Times New Roman"/>
          <w:sz w:val="24"/>
        </w:rPr>
        <w:t>prisoners’</w:t>
      </w:r>
      <w:r>
        <w:rPr>
          <w:rFonts w:ascii="Times New Roman" w:hAnsi="Times New Roman"/>
          <w:sz w:val="24"/>
        </w:rPr>
        <w:t xml:space="preserve"> right to vote</w:t>
      </w:r>
      <w:r w:rsidR="000F0C27">
        <w:rPr>
          <w:rFonts w:ascii="Times New Roman" w:hAnsi="Times New Roman"/>
          <w:sz w:val="24"/>
        </w:rPr>
        <w:t>. South Africa has repeatedly reaffirmed the voting Rights of its felons, and in 2010 Kenya guaranteed the same” by referring to the constitution of Canada, Kenya and south Africa, the author appeals to his readers’ emotions and a basic human fear of being denied their rights. This is an appeal to Democracy</w:t>
      </w:r>
      <w:r w:rsidR="00882C8C">
        <w:rPr>
          <w:rFonts w:ascii="Times New Roman" w:hAnsi="Times New Roman"/>
          <w:sz w:val="24"/>
        </w:rPr>
        <w:t xml:space="preserve">, and it </w:t>
      </w:r>
      <w:r w:rsidR="00630518">
        <w:rPr>
          <w:rFonts w:ascii="Times New Roman" w:hAnsi="Times New Roman"/>
          <w:sz w:val="24"/>
        </w:rPr>
        <w:t>encourage citizens</w:t>
      </w:r>
      <w:r w:rsidR="00882C8C">
        <w:rPr>
          <w:rFonts w:ascii="Times New Roman" w:hAnsi="Times New Roman"/>
          <w:sz w:val="24"/>
        </w:rPr>
        <w:t xml:space="preserve"> to take their duties in democracy seriously.</w:t>
      </w:r>
    </w:p>
    <w:p w:rsidR="00630518" w:rsidRDefault="00882C8C" w:rsidP="0002424F">
      <w:pPr>
        <w:pStyle w:val="ResearchPaperTitle"/>
        <w:ind w:firstLine="720"/>
        <w:jc w:val="left"/>
        <w:rPr>
          <w:rFonts w:ascii="Times New Roman" w:hAnsi="Times New Roman"/>
          <w:sz w:val="24"/>
        </w:rPr>
      </w:pPr>
      <w:r>
        <w:rPr>
          <w:rFonts w:ascii="Times New Roman" w:hAnsi="Times New Roman"/>
          <w:sz w:val="24"/>
        </w:rPr>
        <w:t>Menarndt appeals to the citizens again by quoting the North Macedonia comparison of in mates’ rights to the United States. The author also build hid atmosphere</w:t>
      </w:r>
      <w:r w:rsidR="00630518">
        <w:rPr>
          <w:rFonts w:ascii="Times New Roman" w:hAnsi="Times New Roman"/>
          <w:sz w:val="24"/>
        </w:rPr>
        <w:t>, an appeal to citizens, here, by mentioning a renowned country, one which actually make the use of democracy. By referring to the latest election held for the general public where the prisoners are given the first priority.</w:t>
      </w:r>
      <w:r w:rsidR="00630518" w:rsidRPr="00630518">
        <w:rPr>
          <w:rFonts w:ascii="Times New Roman" w:hAnsi="Times New Roman"/>
          <w:sz w:val="24"/>
        </w:rPr>
        <w:t xml:space="preserve"> </w:t>
      </w:r>
      <w:r w:rsidR="00630518">
        <w:rPr>
          <w:rFonts w:ascii="Times New Roman" w:hAnsi="Times New Roman"/>
          <w:sz w:val="24"/>
        </w:rPr>
        <w:t>Menarndt reinforce his argument by building a solid reinforcement of an established democratic state.</w:t>
      </w:r>
    </w:p>
    <w:p w:rsidR="00230224" w:rsidRDefault="00630518" w:rsidP="00230224">
      <w:pPr>
        <w:pStyle w:val="ResearchPaperTitle"/>
        <w:ind w:firstLine="720"/>
        <w:jc w:val="left"/>
        <w:rPr>
          <w:rFonts w:ascii="Times New Roman" w:hAnsi="Times New Roman"/>
          <w:sz w:val="24"/>
        </w:rPr>
      </w:pPr>
      <w:r>
        <w:rPr>
          <w:rFonts w:ascii="Times New Roman" w:hAnsi="Times New Roman"/>
          <w:sz w:val="24"/>
        </w:rPr>
        <w:t xml:space="preserve"> Menarndt makes another appeal to</w:t>
      </w:r>
      <w:r w:rsidR="00800C76">
        <w:rPr>
          <w:rFonts w:ascii="Times New Roman" w:hAnsi="Times New Roman"/>
          <w:sz w:val="24"/>
        </w:rPr>
        <w:t xml:space="preserve"> his audience</w:t>
      </w:r>
      <w:r>
        <w:rPr>
          <w:rFonts w:ascii="Times New Roman" w:hAnsi="Times New Roman"/>
          <w:sz w:val="24"/>
        </w:rPr>
        <w:t xml:space="preserve"> in the form of </w:t>
      </w:r>
      <w:r w:rsidR="00800C76">
        <w:rPr>
          <w:rFonts w:ascii="Times New Roman" w:hAnsi="Times New Roman"/>
          <w:sz w:val="24"/>
        </w:rPr>
        <w:t xml:space="preserve">government performance in terms of making sure that all the citizens who want to vote. He argues that election should not be held in weekdays or holidays so that workers can get time to vote. He declares the reasons people have stopped participating in national election. Menardat </w:t>
      </w:r>
      <w:r w:rsidR="00230224">
        <w:rPr>
          <w:rFonts w:ascii="Times New Roman" w:hAnsi="Times New Roman"/>
          <w:sz w:val="24"/>
        </w:rPr>
        <w:t>uses experience to make his points. This is an illustration of how</w:t>
      </w:r>
      <w:r w:rsidR="00800C76">
        <w:rPr>
          <w:rFonts w:ascii="Times New Roman" w:hAnsi="Times New Roman"/>
          <w:sz w:val="24"/>
        </w:rPr>
        <w:t xml:space="preserve"> </w:t>
      </w:r>
      <w:r w:rsidR="00230224">
        <w:rPr>
          <w:rFonts w:ascii="Times New Roman" w:hAnsi="Times New Roman"/>
          <w:sz w:val="24"/>
        </w:rPr>
        <w:t>Menarndt uses experience, “I have seen election officials go to collect a single vote. In the public of Georgia, I once watched a team of election administration build a makeshift bridge over a stream to reach remote farm home of an elderly homebound voter”.</w:t>
      </w:r>
      <w:r w:rsidR="00800C76">
        <w:rPr>
          <w:rFonts w:ascii="Times New Roman" w:hAnsi="Times New Roman"/>
          <w:sz w:val="24"/>
        </w:rPr>
        <w:t xml:space="preserve"> </w:t>
      </w:r>
    </w:p>
    <w:p w:rsidR="000601BF" w:rsidRDefault="00230224" w:rsidP="00230224">
      <w:pPr>
        <w:pStyle w:val="ResearchPaperTitle"/>
        <w:ind w:firstLine="720"/>
        <w:jc w:val="left"/>
        <w:rPr>
          <w:rFonts w:ascii="Times New Roman" w:hAnsi="Times New Roman"/>
          <w:sz w:val="24"/>
        </w:rPr>
      </w:pPr>
      <w:r>
        <w:rPr>
          <w:rFonts w:ascii="Times New Roman" w:hAnsi="Times New Roman"/>
          <w:sz w:val="24"/>
        </w:rPr>
        <w:t>The article</w:t>
      </w:r>
      <w:r w:rsidRPr="00230224">
        <w:rPr>
          <w:rFonts w:ascii="Times New Roman" w:hAnsi="Times New Roman"/>
          <w:sz w:val="24"/>
        </w:rPr>
        <w:t xml:space="preserve"> </w:t>
      </w:r>
      <w:r w:rsidR="00B815B6">
        <w:rPr>
          <w:rFonts w:ascii="Times New Roman" w:hAnsi="Times New Roman"/>
          <w:sz w:val="24"/>
        </w:rPr>
        <w:t>“</w:t>
      </w:r>
      <w:r>
        <w:rPr>
          <w:rFonts w:ascii="Times New Roman" w:hAnsi="Times New Roman"/>
          <w:sz w:val="24"/>
        </w:rPr>
        <w:t>I’M an Election Monitor. The United States isn’t Like Other Countries</w:t>
      </w:r>
      <w:r w:rsidR="00B815B6">
        <w:rPr>
          <w:rFonts w:ascii="Times New Roman" w:hAnsi="Times New Roman"/>
          <w:sz w:val="24"/>
        </w:rPr>
        <w:t xml:space="preserve">” does have a few errors. One example of a weakness is Menarndt evident bias against the </w:t>
      </w:r>
      <w:r w:rsidR="000601BF">
        <w:rPr>
          <w:rFonts w:ascii="Times New Roman" w:hAnsi="Times New Roman"/>
          <w:sz w:val="24"/>
        </w:rPr>
        <w:t>United States</w:t>
      </w:r>
      <w:r w:rsidR="00B815B6">
        <w:rPr>
          <w:rFonts w:ascii="Times New Roman" w:hAnsi="Times New Roman"/>
          <w:sz w:val="24"/>
        </w:rPr>
        <w:t xml:space="preserve"> and his prisons. He is a consultant and so he has something to something peculiar to gain</w:t>
      </w:r>
      <w:r w:rsidR="0002424F">
        <w:rPr>
          <w:rFonts w:ascii="Times New Roman" w:hAnsi="Times New Roman"/>
          <w:sz w:val="24"/>
        </w:rPr>
        <w:t xml:space="preserve"> </w:t>
      </w:r>
      <w:r w:rsidR="00B815B6">
        <w:rPr>
          <w:rFonts w:ascii="Times New Roman" w:hAnsi="Times New Roman"/>
          <w:sz w:val="24"/>
        </w:rPr>
        <w:t xml:space="preserve">from democracy consultation. He display his bias by giving a one sided argument. He give example of </w:t>
      </w:r>
      <w:r w:rsidR="000601BF">
        <w:rPr>
          <w:rFonts w:ascii="Times New Roman" w:hAnsi="Times New Roman"/>
          <w:sz w:val="24"/>
        </w:rPr>
        <w:t>Pete buttingiek believe about the prison, the mayor of south Indiana</w:t>
      </w:r>
      <w:r w:rsidR="007C4BBE">
        <w:rPr>
          <w:rFonts w:ascii="Times New Roman" w:hAnsi="Times New Roman"/>
          <w:sz w:val="24"/>
        </w:rPr>
        <w:t>, who was running for the president , he believe that prison is simply meant to be a center of punishment that include the restrictions of rights.</w:t>
      </w:r>
    </w:p>
    <w:p w:rsidR="0002424F" w:rsidRPr="000F0E27" w:rsidRDefault="000601BF" w:rsidP="00230224">
      <w:pPr>
        <w:pStyle w:val="ResearchPaperTitle"/>
        <w:ind w:firstLine="720"/>
        <w:jc w:val="left"/>
        <w:rPr>
          <w:rFonts w:ascii="Times New Roman" w:hAnsi="Times New Roman"/>
          <w:sz w:val="24"/>
        </w:rPr>
      </w:pPr>
      <w:r>
        <w:rPr>
          <w:rFonts w:ascii="Times New Roman" w:hAnsi="Times New Roman"/>
          <w:sz w:val="24"/>
        </w:rPr>
        <w:t xml:space="preserve">Overall, Menarndt makes a great argument about why there are many countries which allow the prisoners to practice their right. He gives some valuable information and facts that the citizens should take into consideration. He clearly uses his rhetorical tools to help make his item, and, overall, he is effective as a writer, even </w:t>
      </w:r>
      <w:r w:rsidR="0057582A">
        <w:rPr>
          <w:rFonts w:ascii="Times New Roman" w:hAnsi="Times New Roman"/>
          <w:sz w:val="24"/>
        </w:rPr>
        <w:t>if,</w:t>
      </w:r>
      <w:r>
        <w:rPr>
          <w:rFonts w:ascii="Times New Roman" w:hAnsi="Times New Roman"/>
          <w:sz w:val="24"/>
        </w:rPr>
        <w:t xml:space="preserve"> </w:t>
      </w:r>
      <w:r w:rsidR="0057582A">
        <w:rPr>
          <w:rFonts w:ascii="Times New Roman" w:hAnsi="Times New Roman"/>
          <w:sz w:val="24"/>
        </w:rPr>
        <w:t>eventually,</w:t>
      </w:r>
      <w:r>
        <w:rPr>
          <w:rFonts w:ascii="Times New Roman" w:hAnsi="Times New Roman"/>
          <w:sz w:val="24"/>
        </w:rPr>
        <w:t xml:space="preserve"> he was ineffective in </w:t>
      </w:r>
      <w:r w:rsidR="007C4BBE">
        <w:rPr>
          <w:rFonts w:ascii="Times New Roman" w:hAnsi="Times New Roman"/>
          <w:sz w:val="24"/>
        </w:rPr>
        <w:t>convincing</w:t>
      </w:r>
      <w:r>
        <w:rPr>
          <w:rFonts w:ascii="Times New Roman" w:hAnsi="Times New Roman"/>
          <w:sz w:val="24"/>
        </w:rPr>
        <w:t xml:space="preserve"> the state in implement the prisoners’ rights to vote.</w:t>
      </w:r>
    </w:p>
    <w:p w:rsidR="00032C95" w:rsidRDefault="00032C95" w:rsidP="007B498C">
      <w:pPr>
        <w:ind w:left="720" w:hanging="720"/>
        <w:jc w:val="center"/>
        <w:rPr>
          <w:rFonts w:ascii="Times New Roman" w:hAnsi="Times New Roman"/>
          <w:sz w:val="24"/>
        </w:rPr>
      </w:pPr>
    </w:p>
    <w:p w:rsidR="00032C95" w:rsidRDefault="00032C95" w:rsidP="007B498C">
      <w:pPr>
        <w:ind w:left="720" w:hanging="720"/>
        <w:jc w:val="center"/>
        <w:rPr>
          <w:rFonts w:ascii="Times New Roman" w:hAnsi="Times New Roman"/>
          <w:sz w:val="24"/>
        </w:rPr>
      </w:pPr>
    </w:p>
    <w:p w:rsidR="00032C95" w:rsidRDefault="00032C95" w:rsidP="007B498C">
      <w:pPr>
        <w:ind w:left="720" w:hanging="720"/>
        <w:jc w:val="center"/>
        <w:rPr>
          <w:rFonts w:ascii="Times New Roman" w:hAnsi="Times New Roman"/>
          <w:sz w:val="24"/>
        </w:rPr>
      </w:pPr>
    </w:p>
    <w:p w:rsidR="00032C95" w:rsidRDefault="00032C95" w:rsidP="007B498C">
      <w:pPr>
        <w:ind w:left="720" w:hanging="720"/>
        <w:jc w:val="center"/>
        <w:rPr>
          <w:rFonts w:ascii="Times New Roman" w:hAnsi="Times New Roman"/>
          <w:sz w:val="24"/>
        </w:rPr>
      </w:pPr>
    </w:p>
    <w:p w:rsidR="00032C95" w:rsidRDefault="00032C95" w:rsidP="007B498C">
      <w:pPr>
        <w:ind w:left="720" w:hanging="720"/>
        <w:jc w:val="center"/>
        <w:rPr>
          <w:rFonts w:ascii="Times New Roman" w:hAnsi="Times New Roman"/>
          <w:sz w:val="24"/>
        </w:rPr>
      </w:pPr>
    </w:p>
    <w:p w:rsidR="00032C95" w:rsidRDefault="00032C95" w:rsidP="007B498C">
      <w:pPr>
        <w:ind w:left="720" w:hanging="720"/>
        <w:jc w:val="center"/>
        <w:rPr>
          <w:rFonts w:ascii="Times New Roman" w:hAnsi="Times New Roman"/>
          <w:sz w:val="24"/>
        </w:rPr>
      </w:pPr>
    </w:p>
    <w:p w:rsidR="00032C95" w:rsidRDefault="00032C95" w:rsidP="007B498C">
      <w:pPr>
        <w:ind w:left="720" w:hanging="720"/>
        <w:jc w:val="center"/>
        <w:rPr>
          <w:rFonts w:ascii="Times New Roman" w:hAnsi="Times New Roman"/>
          <w:sz w:val="24"/>
        </w:rPr>
      </w:pPr>
    </w:p>
    <w:p w:rsidR="00032C95" w:rsidRDefault="00032C95" w:rsidP="007B498C">
      <w:pPr>
        <w:ind w:left="720" w:hanging="720"/>
        <w:jc w:val="center"/>
        <w:rPr>
          <w:rFonts w:ascii="Times New Roman" w:hAnsi="Times New Roman"/>
          <w:sz w:val="24"/>
        </w:rPr>
      </w:pPr>
    </w:p>
    <w:p w:rsidR="00032C95" w:rsidRDefault="00032C95" w:rsidP="007B498C">
      <w:pPr>
        <w:ind w:left="720" w:hanging="720"/>
        <w:jc w:val="center"/>
        <w:rPr>
          <w:rFonts w:ascii="Times New Roman" w:hAnsi="Times New Roman"/>
          <w:sz w:val="24"/>
        </w:rPr>
      </w:pPr>
    </w:p>
    <w:p w:rsidR="0046783D" w:rsidRPr="000F0E27" w:rsidRDefault="0046783D" w:rsidP="007B498C">
      <w:pPr>
        <w:ind w:left="720" w:hanging="720"/>
        <w:jc w:val="center"/>
        <w:rPr>
          <w:rFonts w:ascii="Times New Roman" w:hAnsi="Times New Roman"/>
          <w:sz w:val="24"/>
        </w:rPr>
      </w:pPr>
      <w:r w:rsidRPr="000F0E27">
        <w:rPr>
          <w:rFonts w:ascii="Times New Roman" w:hAnsi="Times New Roman"/>
          <w:sz w:val="24"/>
        </w:rPr>
        <w:t>Works Cited</w:t>
      </w:r>
    </w:p>
    <w:p w:rsidR="00734DBC" w:rsidRPr="000F0E27" w:rsidRDefault="00903722" w:rsidP="007B498C">
      <w:pPr>
        <w:ind w:left="720" w:hanging="720"/>
        <w:rPr>
          <w:rFonts w:ascii="Times New Roman" w:hAnsi="Times New Roman"/>
          <w:sz w:val="24"/>
        </w:rPr>
      </w:pPr>
      <w:r>
        <w:rPr>
          <w:rFonts w:ascii="Times New Roman" w:hAnsi="Times New Roman"/>
          <w:sz w:val="24"/>
        </w:rPr>
        <w:t xml:space="preserve">Aubrey Menarndt </w:t>
      </w:r>
      <w:r w:rsidRPr="00903722">
        <w:rPr>
          <w:rFonts w:ascii="Times New Roman" w:hAnsi="Times New Roman"/>
          <w:sz w:val="24"/>
        </w:rPr>
        <w:t>I'm an Elections Monitor. The United States Isn't Like Other Countries</w:t>
      </w:r>
      <w:r>
        <w:rPr>
          <w:rFonts w:ascii="Times New Roman" w:hAnsi="Times New Roman"/>
          <w:sz w:val="24"/>
        </w:rPr>
        <w:t xml:space="preserve"> NEW York times may 8 2019</w:t>
      </w:r>
    </w:p>
    <w:p w:rsidR="00DA5328" w:rsidRPr="000F0E27" w:rsidRDefault="00DA5328" w:rsidP="000F4005">
      <w:pPr>
        <w:spacing w:before="100" w:beforeAutospacing="1" w:after="100" w:afterAutospacing="1" w:line="240" w:lineRule="auto"/>
        <w:rPr>
          <w:rFonts w:ascii="Times New Roman" w:hAnsi="Times New Roman"/>
          <w:i/>
          <w:sz w:val="24"/>
        </w:rPr>
      </w:pPr>
    </w:p>
    <w:sectPr w:rsidR="00DA5328" w:rsidRPr="000F0E27" w:rsidSect="00462FB1">
      <w:head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41923" w:rsidRDefault="00241923">
      <w:r>
        <w:separator/>
      </w:r>
    </w:p>
  </w:endnote>
  <w:endnote w:type="continuationSeparator" w:id="0">
    <w:p w:rsidR="00241923" w:rsidRDefault="00241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41923" w:rsidRDefault="00241923">
      <w:r>
        <w:separator/>
      </w:r>
    </w:p>
  </w:footnote>
  <w:footnote w:type="continuationSeparator" w:id="0">
    <w:p w:rsidR="00241923" w:rsidRDefault="002419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41AED" w:rsidRPr="000F0E27" w:rsidRDefault="005150D7" w:rsidP="006D5026">
    <w:pPr>
      <w:pStyle w:val="Header"/>
      <w:rPr>
        <w:rFonts w:ascii="Times New Roman" w:hAnsi="Times New Roman"/>
        <w:sz w:val="24"/>
      </w:rPr>
    </w:pPr>
    <w:r w:rsidRPr="000F0E27">
      <w:rPr>
        <w:rFonts w:ascii="Times New Roman" w:hAnsi="Times New Roman"/>
        <w:sz w:val="24"/>
      </w:rPr>
      <w:fldChar w:fldCharType="begin"/>
    </w:r>
    <w:r w:rsidRPr="000F0E27">
      <w:rPr>
        <w:rFonts w:ascii="Times New Roman" w:hAnsi="Times New Roman"/>
        <w:sz w:val="24"/>
      </w:rPr>
      <w:instrText xml:space="preserve">MACROBUTTON DoFieldClick </w:instrText>
    </w:r>
    <w:r w:rsidRPr="000F0E27">
      <w:rPr>
        <w:rFonts w:ascii="Times New Roman" w:hAnsi="Times New Roman"/>
        <w:b/>
        <w:sz w:val="24"/>
      </w:rPr>
      <w:instrText>[Student’s Last Name]</w:instrText>
    </w:r>
    <w:r w:rsidRPr="000F0E27">
      <w:rPr>
        <w:rFonts w:ascii="Times New Roman" w:hAnsi="Times New Roman"/>
        <w:sz w:val="24"/>
      </w:rPr>
      <w:fldChar w:fldCharType="end"/>
    </w:r>
    <w:r w:rsidR="007C127B" w:rsidRPr="000F0E27">
      <w:rPr>
        <w:rFonts w:ascii="Times New Roman" w:hAnsi="Times New Roman"/>
        <w:sz w:val="24"/>
      </w:rPr>
      <w:fldChar w:fldCharType="begin"/>
    </w:r>
    <w:r w:rsidR="007C127B" w:rsidRPr="000F0E27">
      <w:rPr>
        <w:rFonts w:ascii="Times New Roman" w:hAnsi="Times New Roman"/>
        <w:sz w:val="24"/>
      </w:rPr>
      <w:instrText xml:space="preserve"> PAGE </w:instrText>
    </w:r>
    <w:r w:rsidR="007C127B" w:rsidRPr="000F0E27">
      <w:rPr>
        <w:rFonts w:ascii="Times New Roman" w:hAnsi="Times New Roman"/>
        <w:sz w:val="24"/>
      </w:rPr>
      <w:fldChar w:fldCharType="separate"/>
    </w:r>
    <w:r w:rsidR="00903722">
      <w:rPr>
        <w:rFonts w:ascii="Times New Roman" w:hAnsi="Times New Roman"/>
        <w:noProof/>
        <w:sz w:val="24"/>
      </w:rPr>
      <w:t>4</w:t>
    </w:r>
    <w:r w:rsidR="007C127B" w:rsidRPr="000F0E27">
      <w:rPr>
        <w:rFonts w:ascii="Times New Roman" w:hAnsi="Times New Roman"/>
        <w:sz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41AED" w:rsidRDefault="00C41AED" w:rsidP="00C64863">
    <w:pPr>
      <w:pStyle w:val="Header"/>
    </w:pPr>
    <w:r>
      <w:t>Student’s Last Name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8C0147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E0A61F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960043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C52913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BD8045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64356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A06C1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A2CCC8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F9276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0E8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09E11B8"/>
    <w:multiLevelType w:val="multilevel"/>
    <w:tmpl w:val="F064CE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1D727F"/>
    <w:multiLevelType w:val="multilevel"/>
    <w:tmpl w:val="6D585A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E7361D"/>
    <w:multiLevelType w:val="hybridMultilevel"/>
    <w:tmpl w:val="170C67A6"/>
    <w:lvl w:ilvl="0" w:tplc="37BA2230">
      <w:start w:val="12"/>
      <w:numFmt w:val="bullet"/>
      <w:lvlText w:val="-"/>
      <w:lvlJc w:val="left"/>
      <w:pPr>
        <w:ind w:left="390" w:hanging="360"/>
      </w:pPr>
      <w:rPr>
        <w:rFonts w:ascii="Calibri" w:eastAsia="Times New Roman" w:hAnsi="Calibri" w:cs="Times New Roman"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13" w15:restartNumberingAfterBreak="0">
    <w:nsid w:val="44B64F36"/>
    <w:multiLevelType w:val="multilevel"/>
    <w:tmpl w:val="F348AA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E5B4325"/>
    <w:multiLevelType w:val="hybridMultilevel"/>
    <w:tmpl w:val="44AE1498"/>
    <w:lvl w:ilvl="0" w:tplc="03949FC2">
      <w:start w:val="12"/>
      <w:numFmt w:val="bullet"/>
      <w:lvlText w:val="-"/>
      <w:lvlJc w:val="left"/>
      <w:pPr>
        <w:ind w:left="390" w:hanging="360"/>
      </w:pPr>
      <w:rPr>
        <w:rFonts w:ascii="Calibri" w:eastAsia="Times New Roman" w:hAnsi="Calibri" w:cs="Times New Roman"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15" w15:restartNumberingAfterBreak="0">
    <w:nsid w:val="6469530F"/>
    <w:multiLevelType w:val="multilevel"/>
    <w:tmpl w:val="7284BA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725559"/>
    <w:multiLevelType w:val="hybridMultilevel"/>
    <w:tmpl w:val="014E884A"/>
    <w:lvl w:ilvl="0" w:tplc="1CFC6F6C">
      <w:start w:val="1"/>
      <w:numFmt w:val="decimal"/>
      <w:lvlText w:val="%1."/>
      <w:lvlJc w:val="left"/>
      <w:pPr>
        <w:tabs>
          <w:tab w:val="num" w:pos="288"/>
        </w:tabs>
        <w:ind w:left="28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6"/>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12"/>
  </w:num>
  <w:num w:numId="15">
    <w:abstractNumId w:val="11"/>
  </w:num>
  <w:num w:numId="16">
    <w:abstractNumId w:val="1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A38"/>
    <w:rsid w:val="000002D8"/>
    <w:rsid w:val="00011A39"/>
    <w:rsid w:val="00015626"/>
    <w:rsid w:val="00015F8B"/>
    <w:rsid w:val="000176EE"/>
    <w:rsid w:val="0002424F"/>
    <w:rsid w:val="00032C95"/>
    <w:rsid w:val="00033AE6"/>
    <w:rsid w:val="00035982"/>
    <w:rsid w:val="00036522"/>
    <w:rsid w:val="00037F4B"/>
    <w:rsid w:val="00050725"/>
    <w:rsid w:val="00054824"/>
    <w:rsid w:val="000601BF"/>
    <w:rsid w:val="0006656A"/>
    <w:rsid w:val="00071895"/>
    <w:rsid w:val="00090A5A"/>
    <w:rsid w:val="00090B9B"/>
    <w:rsid w:val="000B4DED"/>
    <w:rsid w:val="000B639E"/>
    <w:rsid w:val="000B7E31"/>
    <w:rsid w:val="000C19FE"/>
    <w:rsid w:val="000C6917"/>
    <w:rsid w:val="000C73AA"/>
    <w:rsid w:val="000D2F77"/>
    <w:rsid w:val="000E063B"/>
    <w:rsid w:val="000E29F5"/>
    <w:rsid w:val="000E3395"/>
    <w:rsid w:val="000F0C27"/>
    <w:rsid w:val="000F0E27"/>
    <w:rsid w:val="000F33B0"/>
    <w:rsid w:val="000F4005"/>
    <w:rsid w:val="000F5419"/>
    <w:rsid w:val="00102105"/>
    <w:rsid w:val="00105BDE"/>
    <w:rsid w:val="001245C0"/>
    <w:rsid w:val="00125A3F"/>
    <w:rsid w:val="00135BC0"/>
    <w:rsid w:val="001400A0"/>
    <w:rsid w:val="00143EC5"/>
    <w:rsid w:val="001440B7"/>
    <w:rsid w:val="0015131C"/>
    <w:rsid w:val="001519FE"/>
    <w:rsid w:val="001527C3"/>
    <w:rsid w:val="00167B67"/>
    <w:rsid w:val="001732D3"/>
    <w:rsid w:val="001837FF"/>
    <w:rsid w:val="00187E20"/>
    <w:rsid w:val="00191420"/>
    <w:rsid w:val="0019601E"/>
    <w:rsid w:val="00197D00"/>
    <w:rsid w:val="001B1BA1"/>
    <w:rsid w:val="001B2BD9"/>
    <w:rsid w:val="001D5550"/>
    <w:rsid w:val="001E173C"/>
    <w:rsid w:val="001F14F3"/>
    <w:rsid w:val="00210813"/>
    <w:rsid w:val="00225183"/>
    <w:rsid w:val="00230224"/>
    <w:rsid w:val="0023334B"/>
    <w:rsid w:val="0024039F"/>
    <w:rsid w:val="00240BA0"/>
    <w:rsid w:val="00240F96"/>
    <w:rsid w:val="00241923"/>
    <w:rsid w:val="002453F9"/>
    <w:rsid w:val="002512A6"/>
    <w:rsid w:val="00254AF4"/>
    <w:rsid w:val="002623D0"/>
    <w:rsid w:val="0026755F"/>
    <w:rsid w:val="00283976"/>
    <w:rsid w:val="002842C5"/>
    <w:rsid w:val="00293F38"/>
    <w:rsid w:val="002978C2"/>
    <w:rsid w:val="002A45AC"/>
    <w:rsid w:val="002B6E3C"/>
    <w:rsid w:val="002F15ED"/>
    <w:rsid w:val="002F2A38"/>
    <w:rsid w:val="00300556"/>
    <w:rsid w:val="00303D92"/>
    <w:rsid w:val="003109A1"/>
    <w:rsid w:val="00313C92"/>
    <w:rsid w:val="00316C0E"/>
    <w:rsid w:val="003231E4"/>
    <w:rsid w:val="00334B24"/>
    <w:rsid w:val="00347ACA"/>
    <w:rsid w:val="003507DD"/>
    <w:rsid w:val="00352DDD"/>
    <w:rsid w:val="00355387"/>
    <w:rsid w:val="00365789"/>
    <w:rsid w:val="003671F0"/>
    <w:rsid w:val="00380DF4"/>
    <w:rsid w:val="0038248E"/>
    <w:rsid w:val="003829CA"/>
    <w:rsid w:val="00391430"/>
    <w:rsid w:val="003967F9"/>
    <w:rsid w:val="003A1F4E"/>
    <w:rsid w:val="003B1D54"/>
    <w:rsid w:val="003B2DDA"/>
    <w:rsid w:val="003B7F19"/>
    <w:rsid w:val="003D229A"/>
    <w:rsid w:val="003D4C01"/>
    <w:rsid w:val="003D6215"/>
    <w:rsid w:val="003E4543"/>
    <w:rsid w:val="003F000E"/>
    <w:rsid w:val="003F2FE4"/>
    <w:rsid w:val="004109DC"/>
    <w:rsid w:val="00410E9F"/>
    <w:rsid w:val="004232B6"/>
    <w:rsid w:val="004350FD"/>
    <w:rsid w:val="004361CD"/>
    <w:rsid w:val="00446DAB"/>
    <w:rsid w:val="00461B14"/>
    <w:rsid w:val="00462FB1"/>
    <w:rsid w:val="0046783D"/>
    <w:rsid w:val="00496F6A"/>
    <w:rsid w:val="004B2694"/>
    <w:rsid w:val="004B2DD0"/>
    <w:rsid w:val="004C2751"/>
    <w:rsid w:val="004C4518"/>
    <w:rsid w:val="004D3807"/>
    <w:rsid w:val="004D5480"/>
    <w:rsid w:val="004E62F3"/>
    <w:rsid w:val="004E6FE4"/>
    <w:rsid w:val="004F012B"/>
    <w:rsid w:val="00510522"/>
    <w:rsid w:val="005144FF"/>
    <w:rsid w:val="005150D7"/>
    <w:rsid w:val="00540C23"/>
    <w:rsid w:val="005474B2"/>
    <w:rsid w:val="005550EB"/>
    <w:rsid w:val="00556644"/>
    <w:rsid w:val="00565936"/>
    <w:rsid w:val="005705A3"/>
    <w:rsid w:val="00570F1C"/>
    <w:rsid w:val="0057582A"/>
    <w:rsid w:val="00587012"/>
    <w:rsid w:val="005A68DA"/>
    <w:rsid w:val="005B62DB"/>
    <w:rsid w:val="005C7DD7"/>
    <w:rsid w:val="005D1DB6"/>
    <w:rsid w:val="005D7D50"/>
    <w:rsid w:val="005E4834"/>
    <w:rsid w:val="005E7479"/>
    <w:rsid w:val="005E7D19"/>
    <w:rsid w:val="005F1342"/>
    <w:rsid w:val="00603E6A"/>
    <w:rsid w:val="00607655"/>
    <w:rsid w:val="0061257F"/>
    <w:rsid w:val="00612DC7"/>
    <w:rsid w:val="0061654E"/>
    <w:rsid w:val="00616EF6"/>
    <w:rsid w:val="00624BF8"/>
    <w:rsid w:val="006302CF"/>
    <w:rsid w:val="00630518"/>
    <w:rsid w:val="00631476"/>
    <w:rsid w:val="00636971"/>
    <w:rsid w:val="00643095"/>
    <w:rsid w:val="00650AA2"/>
    <w:rsid w:val="00655577"/>
    <w:rsid w:val="00656B08"/>
    <w:rsid w:val="00663621"/>
    <w:rsid w:val="006752E3"/>
    <w:rsid w:val="006B3FC0"/>
    <w:rsid w:val="006C04E5"/>
    <w:rsid w:val="006C52AF"/>
    <w:rsid w:val="006D5026"/>
    <w:rsid w:val="006E150D"/>
    <w:rsid w:val="006E4C5D"/>
    <w:rsid w:val="006E595F"/>
    <w:rsid w:val="006F09DE"/>
    <w:rsid w:val="006F2CDE"/>
    <w:rsid w:val="006F7861"/>
    <w:rsid w:val="0070277A"/>
    <w:rsid w:val="00706C9A"/>
    <w:rsid w:val="00720EC3"/>
    <w:rsid w:val="00722FBE"/>
    <w:rsid w:val="00727C2A"/>
    <w:rsid w:val="00734D6B"/>
    <w:rsid w:val="00734DBC"/>
    <w:rsid w:val="00746527"/>
    <w:rsid w:val="00747F40"/>
    <w:rsid w:val="0075188F"/>
    <w:rsid w:val="007550F1"/>
    <w:rsid w:val="0076213A"/>
    <w:rsid w:val="00763DB2"/>
    <w:rsid w:val="00767184"/>
    <w:rsid w:val="007726EA"/>
    <w:rsid w:val="007A0209"/>
    <w:rsid w:val="007A41D0"/>
    <w:rsid w:val="007A4E72"/>
    <w:rsid w:val="007B0D4F"/>
    <w:rsid w:val="007B498C"/>
    <w:rsid w:val="007B5B27"/>
    <w:rsid w:val="007C127B"/>
    <w:rsid w:val="007C1E96"/>
    <w:rsid w:val="007C4BBE"/>
    <w:rsid w:val="007C6280"/>
    <w:rsid w:val="007D718A"/>
    <w:rsid w:val="00800C76"/>
    <w:rsid w:val="00802CEB"/>
    <w:rsid w:val="008122E6"/>
    <w:rsid w:val="008129F8"/>
    <w:rsid w:val="008141D4"/>
    <w:rsid w:val="00827768"/>
    <w:rsid w:val="008301EB"/>
    <w:rsid w:val="00832451"/>
    <w:rsid w:val="0083569B"/>
    <w:rsid w:val="008405E5"/>
    <w:rsid w:val="0084336A"/>
    <w:rsid w:val="0084447D"/>
    <w:rsid w:val="008727A8"/>
    <w:rsid w:val="00872910"/>
    <w:rsid w:val="00872A2E"/>
    <w:rsid w:val="008751E0"/>
    <w:rsid w:val="00882C8C"/>
    <w:rsid w:val="00887292"/>
    <w:rsid w:val="008967D8"/>
    <w:rsid w:val="008B68AC"/>
    <w:rsid w:val="008C6AB2"/>
    <w:rsid w:val="008F0BE6"/>
    <w:rsid w:val="008F6E09"/>
    <w:rsid w:val="00900B3E"/>
    <w:rsid w:val="00901C2D"/>
    <w:rsid w:val="00903722"/>
    <w:rsid w:val="0091248C"/>
    <w:rsid w:val="00921071"/>
    <w:rsid w:val="00921301"/>
    <w:rsid w:val="009379D1"/>
    <w:rsid w:val="00954409"/>
    <w:rsid w:val="00957B40"/>
    <w:rsid w:val="00964666"/>
    <w:rsid w:val="00972A01"/>
    <w:rsid w:val="00974CBD"/>
    <w:rsid w:val="009771CC"/>
    <w:rsid w:val="009772E0"/>
    <w:rsid w:val="00990576"/>
    <w:rsid w:val="009963EE"/>
    <w:rsid w:val="009A2C1D"/>
    <w:rsid w:val="009B5101"/>
    <w:rsid w:val="009B5AC0"/>
    <w:rsid w:val="009C29D5"/>
    <w:rsid w:val="009C2CE6"/>
    <w:rsid w:val="009C4BDA"/>
    <w:rsid w:val="009C7697"/>
    <w:rsid w:val="009D090E"/>
    <w:rsid w:val="009E492B"/>
    <w:rsid w:val="009F11F4"/>
    <w:rsid w:val="009F1654"/>
    <w:rsid w:val="00A1049C"/>
    <w:rsid w:val="00A131E7"/>
    <w:rsid w:val="00A218C6"/>
    <w:rsid w:val="00A46657"/>
    <w:rsid w:val="00A51CC3"/>
    <w:rsid w:val="00A612B6"/>
    <w:rsid w:val="00A65D4F"/>
    <w:rsid w:val="00A85119"/>
    <w:rsid w:val="00A92F37"/>
    <w:rsid w:val="00A941B1"/>
    <w:rsid w:val="00AA0864"/>
    <w:rsid w:val="00AD43D3"/>
    <w:rsid w:val="00AD6EFB"/>
    <w:rsid w:val="00AD7390"/>
    <w:rsid w:val="00AE040F"/>
    <w:rsid w:val="00AE0AA3"/>
    <w:rsid w:val="00B007EB"/>
    <w:rsid w:val="00B36FB0"/>
    <w:rsid w:val="00B4236C"/>
    <w:rsid w:val="00B468A2"/>
    <w:rsid w:val="00B559E7"/>
    <w:rsid w:val="00B72ABF"/>
    <w:rsid w:val="00B77893"/>
    <w:rsid w:val="00B815B6"/>
    <w:rsid w:val="00B82AFE"/>
    <w:rsid w:val="00B90E59"/>
    <w:rsid w:val="00BA017E"/>
    <w:rsid w:val="00BB42BE"/>
    <w:rsid w:val="00BC2F92"/>
    <w:rsid w:val="00BC4A04"/>
    <w:rsid w:val="00BC5EFC"/>
    <w:rsid w:val="00BD02F8"/>
    <w:rsid w:val="00BD2E3B"/>
    <w:rsid w:val="00BD4F59"/>
    <w:rsid w:val="00BE4AA5"/>
    <w:rsid w:val="00BE7C44"/>
    <w:rsid w:val="00BF1ADE"/>
    <w:rsid w:val="00C019BD"/>
    <w:rsid w:val="00C03920"/>
    <w:rsid w:val="00C14F02"/>
    <w:rsid w:val="00C23E0D"/>
    <w:rsid w:val="00C27D9F"/>
    <w:rsid w:val="00C41AED"/>
    <w:rsid w:val="00C46F58"/>
    <w:rsid w:val="00C47B5C"/>
    <w:rsid w:val="00C5755F"/>
    <w:rsid w:val="00C64863"/>
    <w:rsid w:val="00C663AA"/>
    <w:rsid w:val="00C7095F"/>
    <w:rsid w:val="00C72513"/>
    <w:rsid w:val="00C75C95"/>
    <w:rsid w:val="00C8137B"/>
    <w:rsid w:val="00C82D3D"/>
    <w:rsid w:val="00C8543E"/>
    <w:rsid w:val="00C905AD"/>
    <w:rsid w:val="00C95BFC"/>
    <w:rsid w:val="00CA1006"/>
    <w:rsid w:val="00CA2980"/>
    <w:rsid w:val="00CA6E08"/>
    <w:rsid w:val="00CB7D35"/>
    <w:rsid w:val="00CC1194"/>
    <w:rsid w:val="00CD303E"/>
    <w:rsid w:val="00CD6036"/>
    <w:rsid w:val="00CE0272"/>
    <w:rsid w:val="00CE104D"/>
    <w:rsid w:val="00CE4C1E"/>
    <w:rsid w:val="00CF427E"/>
    <w:rsid w:val="00CF6A24"/>
    <w:rsid w:val="00D07AE2"/>
    <w:rsid w:val="00D132BD"/>
    <w:rsid w:val="00D34D95"/>
    <w:rsid w:val="00D43944"/>
    <w:rsid w:val="00D44587"/>
    <w:rsid w:val="00D5743E"/>
    <w:rsid w:val="00D641E2"/>
    <w:rsid w:val="00D65352"/>
    <w:rsid w:val="00D80F45"/>
    <w:rsid w:val="00D8408F"/>
    <w:rsid w:val="00D85572"/>
    <w:rsid w:val="00D87966"/>
    <w:rsid w:val="00D91EEE"/>
    <w:rsid w:val="00D931AB"/>
    <w:rsid w:val="00D97C91"/>
    <w:rsid w:val="00DA5123"/>
    <w:rsid w:val="00DA5328"/>
    <w:rsid w:val="00DB2B30"/>
    <w:rsid w:val="00DC4AFD"/>
    <w:rsid w:val="00DE1B19"/>
    <w:rsid w:val="00DE556B"/>
    <w:rsid w:val="00E10AD9"/>
    <w:rsid w:val="00E20ED8"/>
    <w:rsid w:val="00E2486A"/>
    <w:rsid w:val="00E26F48"/>
    <w:rsid w:val="00E424E5"/>
    <w:rsid w:val="00E516ED"/>
    <w:rsid w:val="00E53D07"/>
    <w:rsid w:val="00E649BA"/>
    <w:rsid w:val="00E75A3F"/>
    <w:rsid w:val="00E778A7"/>
    <w:rsid w:val="00E95089"/>
    <w:rsid w:val="00E96D44"/>
    <w:rsid w:val="00EA3769"/>
    <w:rsid w:val="00EB36AB"/>
    <w:rsid w:val="00EB36BC"/>
    <w:rsid w:val="00EB6046"/>
    <w:rsid w:val="00EB7389"/>
    <w:rsid w:val="00ED1C5F"/>
    <w:rsid w:val="00ED3876"/>
    <w:rsid w:val="00ED59E5"/>
    <w:rsid w:val="00ED5FFC"/>
    <w:rsid w:val="00ED6802"/>
    <w:rsid w:val="00ED7EC7"/>
    <w:rsid w:val="00EE03D0"/>
    <w:rsid w:val="00EF1F23"/>
    <w:rsid w:val="00F03217"/>
    <w:rsid w:val="00F059AF"/>
    <w:rsid w:val="00F1050F"/>
    <w:rsid w:val="00F13F97"/>
    <w:rsid w:val="00F157EC"/>
    <w:rsid w:val="00F26BA1"/>
    <w:rsid w:val="00F275CB"/>
    <w:rsid w:val="00F37CE8"/>
    <w:rsid w:val="00F56AE8"/>
    <w:rsid w:val="00F61499"/>
    <w:rsid w:val="00F66FAC"/>
    <w:rsid w:val="00F72AD2"/>
    <w:rsid w:val="00F747E9"/>
    <w:rsid w:val="00F8580E"/>
    <w:rsid w:val="00F87A95"/>
    <w:rsid w:val="00F93D7C"/>
    <w:rsid w:val="00F97D34"/>
    <w:rsid w:val="00FB2BAA"/>
    <w:rsid w:val="00FC3C3B"/>
    <w:rsid w:val="00FC5B77"/>
    <w:rsid w:val="00FE0108"/>
    <w:rsid w:val="00FF5B0E"/>
    <w:rsid w:val="00FF70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1CB8F04-2DB5-4EC9-BCF3-3C3C8743A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4A04"/>
    <w:pPr>
      <w:spacing w:line="480" w:lineRule="auto"/>
    </w:pPr>
    <w:rPr>
      <w:rFonts w:ascii="Arial" w:hAnsi="Arial"/>
      <w:sz w:val="22"/>
      <w:szCs w:val="24"/>
    </w:rPr>
  </w:style>
  <w:style w:type="paragraph" w:styleId="Heading1">
    <w:name w:val="heading 1"/>
    <w:basedOn w:val="Normal"/>
    <w:next w:val="Normal"/>
    <w:qFormat/>
    <w:rsid w:val="00BC4A04"/>
    <w:pPr>
      <w:keepNext/>
      <w:spacing w:before="240"/>
      <w:outlineLvl w:val="0"/>
    </w:pPr>
    <w:rPr>
      <w:rFonts w:ascii="Times New Roman" w:hAnsi="Times New Roman" w:cs="Arial"/>
      <w:bCs/>
      <w:sz w:val="28"/>
      <w:szCs w:val="32"/>
    </w:rPr>
  </w:style>
  <w:style w:type="paragraph" w:styleId="Heading2">
    <w:name w:val="heading 2"/>
    <w:basedOn w:val="Normal"/>
    <w:next w:val="Normal"/>
    <w:qFormat/>
    <w:rsid w:val="00BC4A04"/>
    <w:pPr>
      <w:keepNext/>
      <w:spacing w:before="120" w:after="60"/>
      <w:outlineLvl w:val="1"/>
    </w:pPr>
    <w:rPr>
      <w:rFonts w:ascii="Times New Roman" w:hAnsi="Times New Roman" w:cs="Arial"/>
      <w:bCs/>
      <w:iCs/>
      <w:szCs w:val="28"/>
    </w:rPr>
  </w:style>
  <w:style w:type="paragraph" w:styleId="Heading3">
    <w:name w:val="heading 3"/>
    <w:basedOn w:val="Normal"/>
    <w:next w:val="Normal"/>
    <w:link w:val="Heading3Char"/>
    <w:qFormat/>
    <w:rsid w:val="00BC4A04"/>
    <w:pPr>
      <w:keepNext/>
      <w:spacing w:before="120" w:after="60"/>
      <w:outlineLvl w:val="2"/>
    </w:pPr>
    <w:rPr>
      <w:rFonts w:ascii="Times New Roman" w:hAnsi="Times New Roman" w:cs="Arial"/>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BC4A04"/>
    <w:rPr>
      <w:rFonts w:cs="Arial"/>
      <w:bCs/>
      <w:szCs w:val="26"/>
      <w:lang w:val="en-US" w:eastAsia="en-US" w:bidi="ar-SA"/>
    </w:rPr>
  </w:style>
  <w:style w:type="paragraph" w:styleId="Header">
    <w:name w:val="header"/>
    <w:basedOn w:val="Normal"/>
    <w:rsid w:val="006C52AF"/>
    <w:pPr>
      <w:tabs>
        <w:tab w:val="center" w:pos="4320"/>
        <w:tab w:val="right" w:pos="8640"/>
      </w:tabs>
      <w:jc w:val="right"/>
    </w:pPr>
  </w:style>
  <w:style w:type="paragraph" w:customStyle="1" w:styleId="Student">
    <w:name w:val="Student"/>
    <w:aliases w:val="instructor and course information"/>
    <w:basedOn w:val="Normal"/>
    <w:qFormat/>
    <w:rsid w:val="00BC4A04"/>
  </w:style>
  <w:style w:type="paragraph" w:styleId="Footer">
    <w:name w:val="footer"/>
    <w:basedOn w:val="Normal"/>
    <w:link w:val="FooterChar"/>
    <w:rsid w:val="003F000E"/>
    <w:pPr>
      <w:tabs>
        <w:tab w:val="center" w:pos="4680"/>
        <w:tab w:val="right" w:pos="9360"/>
      </w:tabs>
      <w:spacing w:line="240" w:lineRule="auto"/>
    </w:pPr>
  </w:style>
  <w:style w:type="character" w:customStyle="1" w:styleId="FooterChar">
    <w:name w:val="Footer Char"/>
    <w:link w:val="Footer"/>
    <w:rsid w:val="003F000E"/>
    <w:rPr>
      <w:rFonts w:ascii="Calibri" w:hAnsi="Calibri"/>
      <w:sz w:val="22"/>
      <w:szCs w:val="24"/>
    </w:rPr>
  </w:style>
  <w:style w:type="paragraph" w:customStyle="1" w:styleId="ResearchPaperTitle">
    <w:name w:val="Research Paper Title"/>
    <w:basedOn w:val="Normal"/>
    <w:qFormat/>
    <w:rsid w:val="006C52AF"/>
    <w:pPr>
      <w:jc w:val="center"/>
    </w:pPr>
  </w:style>
  <w:style w:type="paragraph" w:customStyle="1" w:styleId="Researchpapercontents">
    <w:name w:val="Research paper contents"/>
    <w:basedOn w:val="Normal"/>
    <w:qFormat/>
    <w:rsid w:val="00BC4A04"/>
    <w:pPr>
      <w:ind w:firstLine="720"/>
    </w:pPr>
  </w:style>
  <w:style w:type="paragraph" w:styleId="BalloonText">
    <w:name w:val="Balloon Text"/>
    <w:basedOn w:val="Normal"/>
    <w:semiHidden/>
    <w:rsid w:val="00E95089"/>
    <w:rPr>
      <w:rFonts w:cs="Tahoma"/>
      <w:sz w:val="16"/>
      <w:szCs w:val="16"/>
    </w:rPr>
  </w:style>
  <w:style w:type="paragraph" w:customStyle="1" w:styleId="Longquotation">
    <w:name w:val="Long quotation"/>
    <w:basedOn w:val="Normal"/>
    <w:qFormat/>
    <w:rsid w:val="00C82D3D"/>
    <w:pPr>
      <w:ind w:left="1440"/>
    </w:pPr>
  </w:style>
  <w:style w:type="character" w:customStyle="1" w:styleId="Worksciteditalic">
    <w:name w:val="Works cited (italic)"/>
    <w:rsid w:val="00BC4A04"/>
    <w:rPr>
      <w:rFonts w:ascii="Arial" w:hAnsi="Arial"/>
      <w:i/>
      <w:iCs/>
      <w:sz w:val="22"/>
    </w:rPr>
  </w:style>
  <w:style w:type="character" w:customStyle="1" w:styleId="Workscitedunderline">
    <w:name w:val="Works cited (underline)"/>
    <w:uiPriority w:val="1"/>
    <w:qFormat/>
    <w:rsid w:val="00BC4A04"/>
    <w:rPr>
      <w:rFonts w:ascii="Arial" w:hAnsi="Arial"/>
      <w:sz w:val="22"/>
      <w:u w:val="single"/>
    </w:rPr>
  </w:style>
  <w:style w:type="character" w:styleId="PlaceholderText">
    <w:name w:val="Placeholder Text"/>
    <w:uiPriority w:val="99"/>
    <w:semiHidden/>
    <w:rsid w:val="00AD43D3"/>
    <w:rPr>
      <w:color w:val="808080"/>
    </w:rPr>
  </w:style>
  <w:style w:type="character" w:styleId="Hyperlink">
    <w:name w:val="Hyperlink"/>
    <w:rsid w:val="00C23E0D"/>
    <w:rPr>
      <w:color w:val="0000FF"/>
      <w:u w:val="single"/>
    </w:rPr>
  </w:style>
  <w:style w:type="paragraph" w:customStyle="1" w:styleId="WorksCitedPageTitle">
    <w:name w:val="Works Cited (Page Title)"/>
    <w:basedOn w:val="Normal"/>
    <w:qFormat/>
    <w:rsid w:val="00011A39"/>
    <w:pPr>
      <w:pageBreakBefore/>
      <w:jc w:val="center"/>
    </w:pPr>
  </w:style>
  <w:style w:type="paragraph" w:customStyle="1" w:styleId="Workcited">
    <w:name w:val="Work cited"/>
    <w:basedOn w:val="Normal"/>
    <w:qFormat/>
    <w:rsid w:val="00033AE6"/>
  </w:style>
  <w:style w:type="paragraph" w:styleId="NormalWeb">
    <w:name w:val="Normal (Web)"/>
    <w:basedOn w:val="Normal"/>
    <w:uiPriority w:val="99"/>
    <w:semiHidden/>
    <w:unhideWhenUsed/>
    <w:rsid w:val="000F4005"/>
    <w:pPr>
      <w:spacing w:line="240" w:lineRule="auto"/>
    </w:pPr>
    <w:rPr>
      <w:rFonts w:ascii="Times New Roman" w:eastAsiaTheme="minorHAnsi" w:hAnsi="Times New Roman"/>
      <w:sz w:val="24"/>
    </w:rPr>
  </w:style>
  <w:style w:type="character" w:styleId="Emphasis">
    <w:name w:val="Emphasis"/>
    <w:basedOn w:val="DefaultParagraphFont"/>
    <w:uiPriority w:val="20"/>
    <w:qFormat/>
    <w:rsid w:val="000F400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138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fontTable" Target="fontTable.xml" /><Relationship Id="rId3" Type="http://schemas.openxmlformats.org/officeDocument/2006/relationships/customXml" Target="../customXml/item3.xml" /><Relationship Id="rId7" Type="http://schemas.openxmlformats.org/officeDocument/2006/relationships/settings" Target="settings.xml" /><Relationship Id="rId12" Type="http://schemas.openxmlformats.org/officeDocument/2006/relationships/header" Target="header2.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header" Target="header1.xml" /><Relationship Id="rId5" Type="http://schemas.openxmlformats.org/officeDocument/2006/relationships/numbering" Target="numbering.xml" /><Relationship Id="rId10" Type="http://schemas.openxmlformats.org/officeDocument/2006/relationships/endnotes" Target="endnotes.xml" /><Relationship Id="rId4" Type="http://schemas.openxmlformats.org/officeDocument/2006/relationships/customXml" Target="../customXml/item4.xml" /><Relationship Id="rId9" Type="http://schemas.openxmlformats.org/officeDocument/2006/relationships/footnotes" Target="footnotes.xm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2.xml><?xml version="1.0" encoding="utf-8"?>
<ct:contentTypeSchema xmlns:ct="http://schemas.microsoft.com/office/2006/metadata/contentType" xmlns:ma="http://schemas.microsoft.com/office/2006/metadata/properties/metaAttributes" ct:_="" ma:_="" ma:contentTypeName="Document" ma:contentTypeID="0x01010017FAE6FB47EC5E468B2569B6A3825ABA" ma:contentTypeVersion="1" ma:contentTypeDescription="Create a new document." ma:contentTypeScope="" ma:versionID="665ec3f499c6c303b9f71963c85e5915">
  <xsd:schema xmlns:xsd="http://www.w3.org/2001/XMLSchema" xmlns:xs="http://www.w3.org/2001/XMLSchema" xmlns:p="http://schemas.microsoft.com/office/2006/metadata/properties" xmlns:ns1="http://schemas.microsoft.com/sharepoint/v3" targetNamespace="http://schemas.microsoft.com/office/2006/metadata/properties" ma:root="true" ma:fieldsID="a447206dab0015f8b9f8924535193e8c"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8E95766-0912-4E4D-A8BC-83D7015FB663}">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16E33897-542B-4DCF-9B76-3FFC441728C2}">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s>
</ds:datastoreItem>
</file>

<file path=customXml/itemProps3.xml><?xml version="1.0" encoding="utf-8"?>
<ds:datastoreItem xmlns:ds="http://schemas.openxmlformats.org/officeDocument/2006/customXml" ds:itemID="{4745B0FF-5BB9-46AA-9E01-6AA8573FA4A0}">
  <ds:schemaRefs>
    <ds:schemaRef ds:uri="http://schemas.microsoft.com/sharepoint/v3/contenttype/forms"/>
  </ds:schemaRefs>
</ds:datastoreItem>
</file>

<file path=customXml/itemProps4.xml><?xml version="1.0" encoding="utf-8"?>
<ds:datastoreItem xmlns:ds="http://schemas.openxmlformats.org/officeDocument/2006/customXml" ds:itemID="{66B64DCD-C12B-44DD-B2DD-C9F567860FF9}">
  <ds:schemaRefs>
    <ds:schemaRef ds:uri="http://schemas.microsoft.com/office/2006/metadata/properties"/>
    <ds:schemaRef ds:uri="http://www.w3.org/2000/xmlns/"/>
    <ds:schemaRef ds:uri="http://schemas.microsoft.com/sharepoint/v3"/>
    <ds:schemaRef ds:uri="http://www.w3.org/2001/XMLSchema-instan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839</Words>
  <Characters>4437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wllab</dc:creator>
  <cp:lastModifiedBy>nyoike31@gmail.com</cp:lastModifiedBy>
  <cp:revision>2</cp:revision>
  <cp:lastPrinted>2018-04-10T23:23:00Z</cp:lastPrinted>
  <dcterms:created xsi:type="dcterms:W3CDTF">2020-12-10T02:03:00Z</dcterms:created>
  <dcterms:modified xsi:type="dcterms:W3CDTF">2020-12-10T02:03:00Z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TC010183761033</vt:lpwstr>
  </property>
  <property fmtid="{D5CDD505-2E9C-101B-9397-08002B2CF9AE}" pid="3" name="ContentTypeId">
    <vt:lpwstr>0x01010017FAE6FB47EC5E468B2569B6A3825ABA</vt:lpwstr>
  </property>
</Properties>
</file>